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ascii="Times New Roman" w:hAnsi="Times New Roman" w:eastAsia="Times New Roman" w:cs="Times New Roman"/>
          <w:caps w:val="0"/>
          <w:color w:val="1C1C1C"/>
          <w:spacing w:val="0"/>
          <w:sz w:val="39"/>
          <w:szCs w:val="39"/>
        </w:rPr>
      </w:pPr>
      <w:r>
        <w:rPr>
          <w:rFonts w:hint="default" w:ascii="Times New Roman" w:hAnsi="Times New Roman" w:eastAsia="Times New Roman" w:cs="Times New Roman"/>
          <w:caps w:val="0"/>
          <w:color w:val="1C1C1C"/>
          <w:spacing w:val="0"/>
          <w:sz w:val="39"/>
          <w:szCs w:val="39"/>
        </w:rPr>
        <w:t>Внедрение персонифицированного дополнительного образования на территории Белинского района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Arial" w:hAnsi="Arial" w:cs="Arial"/>
          <w:i w:val="0"/>
          <w:caps w:val="0"/>
          <w:color w:val="82828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828282"/>
          <w:spacing w:val="0"/>
          <w:sz w:val="21"/>
          <w:szCs w:val="21"/>
        </w:rPr>
        <w:t>Информация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82828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828282"/>
          <w:spacing w:val="0"/>
          <w:sz w:val="21"/>
          <w:szCs w:val="21"/>
        </w:rPr>
        <w:t>о внедрении персонифицированного дополнительного образования на территории Белинского района.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82828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828282"/>
          <w:spacing w:val="0"/>
          <w:sz w:val="21"/>
          <w:szCs w:val="21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82828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828282"/>
          <w:spacing w:val="0"/>
          <w:sz w:val="21"/>
          <w:szCs w:val="21"/>
        </w:rPr>
        <w:t>Система дополнительного образования сегодня претерпевает большие изменения. Одним из важных изменений является переход к новым принципам управления, заложенным в федеральном проекте «Успех каждого ребёнка» национального проекта «Образование». С 1 января 2021года Пензенская область является одним из немногих субъектов Российской Федерации, внедряющих систему персонифицированного финансирования дополнительного образования детей. Суть нововведения состоит в том, что посещение выбранных детьми кружков и секций может полностью или частично оплачиваться не из кармана родителей, а за счёт государственных бюджетных средств. В соответствии с графиком поэтапного перехода региона на персонифицированное финансирование в 2021 году в Белинском районе у детей появятся сертификаты дополнительного образования.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82828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828282"/>
          <w:spacing w:val="0"/>
          <w:sz w:val="21"/>
          <w:szCs w:val="21"/>
        </w:rPr>
        <w:t>А что такое сертификат? Сертификат дополнительного образования – это официальное подтверждение возможности ребёнка обучаться в творческих объединениях и спортивных секциях дополнительного образования за счёт средств государства. Сертификат не имеет вещественной бумажной формы, и, по сути, его оформление сводится к тому, что ребёнка вносят в специальный реестр, т.е. список детей, претендующих на бесплатное посещение кружков и секций. В чём же принцип работы сертификата? Определяющее в нём то, что сертификат – именной. Для учреждения сертификат – это деньги, которые оно может заработать , лишь когда заинтересует ребёнка прийти учиться к нему. Если ребёнок захочет перейти учиться в другое учреждение, то вместе с ним учреждение потеряет и деньги. Всё это призвано стимулировать учреждения к развитию, учёту современных потребностей детей.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82828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828282"/>
          <w:spacing w:val="0"/>
          <w:sz w:val="21"/>
          <w:szCs w:val="21"/>
        </w:rPr>
        <w:t>Сертификат положен каждому ребёнку 5-17 лет. Предоставление детям сертификатов дополнительного образования начнётся уже в конце текущего 2020-2021 учебного года и до 1сентября 2021 года будут предоставлены всем желающим. Сертификат не нужно будет получать каждый учебный год, он будет выдаваться единожды и действовать до достижения ребёнком 18 лет. Но один раз его получить всё-таки нужно. Средства на сертификате будут ежегодно пополняться. В зависимости от стоимости программы сертификат можно будет направить на обучение по одной или нескольким программам. У каждого ребёнка (семьи) будет открыт свой личный кабинет в электронной информационной системе, в которой можно будет выбирать кружки и секции в специальном навигаторе, осуществлять запись по программам, отслеживать получение услуги и списание средств с сертификата, оценивать образовательную программу и многое другое. Используя сертификат, ребёнок вместе с родителями может самостоятельно формировать свою образовательную траекторию.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82828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828282"/>
          <w:spacing w:val="0"/>
          <w:sz w:val="21"/>
          <w:szCs w:val="21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82828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828282"/>
          <w:spacing w:val="0"/>
          <w:sz w:val="21"/>
          <w:szCs w:val="21"/>
        </w:rPr>
        <w:t>Уже с 1 сентября 2021 года сертификаты будут предоставлять детям возможность выбирать и записываться в кружки, секции и объединения муниципальных организаций, в том числе с помощью навигатора дополнительного образования. А с 1 сентября 2022 года за именным сертификатом ребёнка будут закреплены бюджетные средства для оплаты кружков и секций дополнительного образования, которые ребёнок сможет использовать в любой организации вне зависимости от форм собственности: муниципальная, государственная или частная организация дополнительного образования, и даже индивидуальные предприниматели. Таким образом вступит в силу система персонифицированного финансирования дополнительного образования детей. В результате к 2023 году предполагается повышение конкуренции на рынке услуг дополнительного образования, а значит и качество предоставляемых образовательных услуг. Организации начнут ориентироваться на реальные образовательные потребности детей. Наличие сертификата у ребёнка – это наличие у его семьи возможности влиять на предложение образовательных программ (по общему закону «спрос рождает предложение»). У образовательных организаций, оказывающих качественные и востребованные услуги, появится возможность привлекать дополнительное бюджетное финансирование, а также произойдёт «оздоровление» образовательных программ и услуг дополнительного образования, финансируемых за счёт бюджетных средств на разных уровнях, их ориентация на то, что действительно интересно детям. Важно, что при персонифицированном финансировании можно оперативно смотреть, какие кружки у детей популярны, а какие – нет, где каких программ не хватает, а куда дети вообще не идут.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82828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828282"/>
          <w:spacing w:val="0"/>
          <w:sz w:val="21"/>
          <w:szCs w:val="21"/>
        </w:rPr>
        <w:t>Правовое закрепление новой организационно-управленческой системы осуществляется как на региональном, так и на муниципальном уровнях. На региональном уровне в настоящее время уже подготовлена к утверждению необходимая база. На местном уровне также разрабатываются все необходимые нормативные правовые акты, регламентирующие муниципальную систему сертификатов дополнительного образования.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82828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828282"/>
          <w:spacing w:val="0"/>
          <w:sz w:val="21"/>
          <w:szCs w:val="21"/>
        </w:rPr>
        <w:t>Конечно, действующая система дополнительного образования подразумевает, что в муниципалитете есть учреждения, в которые мы можем прийти и бесплатно записаться. Но суть дополнительного образования в том, чтобы учесть потребности всех детей и дать возможность их индивидуальному развитию.</w:t>
      </w:r>
    </w:p>
    <w:p/>
    <w:p/>
    <w:p>
      <w:pPr>
        <w:rPr>
          <w:rFonts w:hint="default"/>
          <w:lang w:val="en-US"/>
        </w:rPr>
      </w:pPr>
      <w:bookmarkStart w:id="0" w:name="_GoBack"/>
      <w:bookmarkEnd w:id="0"/>
      <w:r>
        <w:rPr>
          <w:rFonts w:hint="default"/>
          <w:lang w:val="en-US"/>
        </w:rPr>
        <w:t xml:space="preserve"> </w:t>
      </w:r>
    </w:p>
    <w:p>
      <w:pPr>
        <w:rPr>
          <w:rFonts w:hint="default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C27FB"/>
    <w:rsid w:val="30830B79"/>
    <w:rsid w:val="3E38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2021-02-25T13:47:00Z</dcterms:created>
  <dc:creator>ION</dc:creator>
  <cp:lastModifiedBy>ION</cp:lastModifiedBy>
  <dcterms:modified xsi:type="dcterms:W3CDTF">2021-02-28T13:38:38Z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